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3163E">
        <w:trPr>
          <w:trHeight w:hRule="exact" w:val="1528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63163E">
        <w:trPr>
          <w:trHeight w:hRule="exact" w:val="138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1277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  <w:tc>
          <w:tcPr>
            <w:tcW w:w="2836" w:type="dxa"/>
          </w:tcPr>
          <w:p w:rsidR="0063163E" w:rsidRDefault="0063163E"/>
        </w:tc>
      </w:tr>
      <w:tr w:rsidR="006316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163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3163E">
        <w:trPr>
          <w:trHeight w:hRule="exact" w:val="211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1277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  <w:tc>
          <w:tcPr>
            <w:tcW w:w="2836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1277" w:type="dxa"/>
          </w:tcPr>
          <w:p w:rsidR="0063163E" w:rsidRDefault="006316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163E">
        <w:trPr>
          <w:trHeight w:hRule="exact" w:val="972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1277" w:type="dxa"/>
          </w:tcPr>
          <w:p w:rsidR="0063163E" w:rsidRDefault="006316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3163E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3163E">
        <w:trPr>
          <w:trHeight w:hRule="exact" w:val="277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1277" w:type="dxa"/>
          </w:tcPr>
          <w:p w:rsidR="0063163E" w:rsidRDefault="006316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3163E">
        <w:trPr>
          <w:trHeight w:hRule="exact" w:val="277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1277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  <w:tc>
          <w:tcPr>
            <w:tcW w:w="2836" w:type="dxa"/>
          </w:tcPr>
          <w:p w:rsidR="0063163E" w:rsidRDefault="0063163E"/>
        </w:tc>
      </w:tr>
      <w:tr w:rsidR="006316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163E">
        <w:trPr>
          <w:trHeight w:hRule="exact" w:val="1135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Договорная работа в сфере закупок</w:t>
            </w:r>
          </w:p>
          <w:p w:rsidR="0063163E" w:rsidRDefault="00D818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163E">
        <w:trPr>
          <w:trHeight w:hRule="exact" w:val="1125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163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316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1277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  <w:tc>
          <w:tcPr>
            <w:tcW w:w="2836" w:type="dxa"/>
          </w:tcPr>
          <w:p w:rsidR="0063163E" w:rsidRDefault="0063163E"/>
        </w:tc>
      </w:tr>
      <w:tr w:rsidR="0063163E">
        <w:trPr>
          <w:trHeight w:hRule="exact" w:val="155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1277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  <w:tc>
          <w:tcPr>
            <w:tcW w:w="2836" w:type="dxa"/>
          </w:tcPr>
          <w:p w:rsidR="0063163E" w:rsidRDefault="0063163E"/>
        </w:tc>
      </w:tr>
      <w:tr w:rsidR="006316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316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6316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3163E">
        <w:trPr>
          <w:trHeight w:hRule="exact" w:val="124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1277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  <w:tc>
          <w:tcPr>
            <w:tcW w:w="2836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63163E">
        <w:trPr>
          <w:trHeight w:hRule="exact" w:val="26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3158"/>
        </w:trPr>
        <w:tc>
          <w:tcPr>
            <w:tcW w:w="143" w:type="dxa"/>
          </w:tcPr>
          <w:p w:rsidR="0063163E" w:rsidRDefault="0063163E"/>
        </w:tc>
        <w:tc>
          <w:tcPr>
            <w:tcW w:w="285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1419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1277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  <w:tc>
          <w:tcPr>
            <w:tcW w:w="2836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143" w:type="dxa"/>
          </w:tcPr>
          <w:p w:rsidR="0063163E" w:rsidRDefault="006316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163E">
        <w:trPr>
          <w:trHeight w:hRule="exact" w:val="138"/>
        </w:trPr>
        <w:tc>
          <w:tcPr>
            <w:tcW w:w="143" w:type="dxa"/>
          </w:tcPr>
          <w:p w:rsidR="0063163E" w:rsidRDefault="006316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1666"/>
        </w:trPr>
        <w:tc>
          <w:tcPr>
            <w:tcW w:w="143" w:type="dxa"/>
          </w:tcPr>
          <w:p w:rsidR="0063163E" w:rsidRDefault="006316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63163E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3163E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16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3163E" w:rsidRDefault="0063163E">
            <w:pPr>
              <w:spacing w:after="0" w:line="240" w:lineRule="auto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63163E" w:rsidRDefault="0063163E">
            <w:pPr>
              <w:spacing w:after="0" w:line="240" w:lineRule="auto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6316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163E">
        <w:trPr>
          <w:trHeight w:hRule="exact" w:val="555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163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«Договорная работа в сфере закупок» в течение 2022/2023 учебного года: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организации при согласовании со всеми участниками образовательного процесса.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3163E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К.М.02.01 «Договорная работа в сфере закупок».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тнесенные с индикаторами достижения компетенций:</w:t>
            </w:r>
          </w:p>
        </w:tc>
      </w:tr>
      <w:tr w:rsidR="0063163E">
        <w:trPr>
          <w:trHeight w:hRule="exact" w:val="139"/>
        </w:trPr>
        <w:tc>
          <w:tcPr>
            <w:tcW w:w="3970" w:type="dxa"/>
          </w:tcPr>
          <w:p w:rsidR="0063163E" w:rsidRDefault="0063163E"/>
        </w:tc>
        <w:tc>
          <w:tcPr>
            <w:tcW w:w="3828" w:type="dxa"/>
          </w:tcPr>
          <w:p w:rsidR="0063163E" w:rsidRDefault="0063163E"/>
        </w:tc>
        <w:tc>
          <w:tcPr>
            <w:tcW w:w="852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</w:tr>
      <w:tr w:rsidR="0063163E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«Договорная работа в сфере закупок» направлен на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16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процедуру закупок</w:t>
            </w:r>
          </w:p>
        </w:tc>
      </w:tr>
      <w:tr w:rsidR="0063163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>
            <w:pPr>
              <w:spacing w:after="0" w:line="240" w:lineRule="auto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16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согласования и формирования требований к закупаемым товарам, работам, услугам</w:t>
            </w:r>
          </w:p>
        </w:tc>
      </w:tr>
      <w:tr w:rsidR="0063163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составлять и оформлять отчетную документацию</w:t>
            </w:r>
          </w:p>
        </w:tc>
      </w:tr>
      <w:tr w:rsidR="006316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обеспечения привлечения на основе контракта специализированной организации для выполне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отдельных функций по определению поставщика</w:t>
            </w:r>
          </w:p>
        </w:tc>
      </w:tr>
      <w:tr w:rsidR="0063163E">
        <w:trPr>
          <w:trHeight w:hRule="exact" w:val="416"/>
        </w:trPr>
        <w:tc>
          <w:tcPr>
            <w:tcW w:w="3970" w:type="dxa"/>
          </w:tcPr>
          <w:p w:rsidR="0063163E" w:rsidRDefault="0063163E"/>
        </w:tc>
        <w:tc>
          <w:tcPr>
            <w:tcW w:w="3828" w:type="dxa"/>
          </w:tcPr>
          <w:p w:rsidR="0063163E" w:rsidRDefault="0063163E"/>
        </w:tc>
        <w:tc>
          <w:tcPr>
            <w:tcW w:w="852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</w:tr>
      <w:tr w:rsidR="0063163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3163E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К.М.02.01 «Договорная работа в сфере закупок»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"Организация процедуры закупки"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63163E">
        <w:trPr>
          <w:trHeight w:hRule="exact" w:val="138"/>
        </w:trPr>
        <w:tc>
          <w:tcPr>
            <w:tcW w:w="3970" w:type="dxa"/>
          </w:tcPr>
          <w:p w:rsidR="0063163E" w:rsidRDefault="0063163E"/>
        </w:tc>
        <w:tc>
          <w:tcPr>
            <w:tcW w:w="3828" w:type="dxa"/>
          </w:tcPr>
          <w:p w:rsidR="0063163E" w:rsidRDefault="0063163E"/>
        </w:tc>
        <w:tc>
          <w:tcPr>
            <w:tcW w:w="852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316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63163E"/>
        </w:tc>
      </w:tr>
      <w:tr w:rsidR="006316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63163E"/>
        </w:tc>
      </w:tr>
      <w:tr w:rsidR="0063163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закупочной деятельности</w:t>
            </w:r>
          </w:p>
          <w:p w:rsidR="0063163E" w:rsidRDefault="00D818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</w:rPr>
              <w:t>закупочной деятельностью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закупочной деятельности</w:t>
            </w:r>
          </w:p>
          <w:p w:rsidR="0063163E" w:rsidRDefault="00D818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3163E">
        <w:trPr>
          <w:trHeight w:hRule="exact" w:val="138"/>
        </w:trPr>
        <w:tc>
          <w:tcPr>
            <w:tcW w:w="3970" w:type="dxa"/>
          </w:tcPr>
          <w:p w:rsidR="0063163E" w:rsidRDefault="0063163E"/>
        </w:tc>
        <w:tc>
          <w:tcPr>
            <w:tcW w:w="3828" w:type="dxa"/>
          </w:tcPr>
          <w:p w:rsidR="0063163E" w:rsidRDefault="0063163E"/>
        </w:tc>
        <w:tc>
          <w:tcPr>
            <w:tcW w:w="852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</w:tr>
      <w:tr w:rsidR="0063163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63163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163E">
        <w:trPr>
          <w:trHeight w:hRule="exact" w:val="138"/>
        </w:trPr>
        <w:tc>
          <w:tcPr>
            <w:tcW w:w="3970" w:type="dxa"/>
          </w:tcPr>
          <w:p w:rsidR="0063163E" w:rsidRDefault="0063163E"/>
        </w:tc>
        <w:tc>
          <w:tcPr>
            <w:tcW w:w="3828" w:type="dxa"/>
          </w:tcPr>
          <w:p w:rsidR="0063163E" w:rsidRDefault="0063163E"/>
        </w:tc>
        <w:tc>
          <w:tcPr>
            <w:tcW w:w="852" w:type="dxa"/>
          </w:tcPr>
          <w:p w:rsidR="0063163E" w:rsidRDefault="0063163E"/>
        </w:tc>
        <w:tc>
          <w:tcPr>
            <w:tcW w:w="993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16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16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16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316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16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6316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163E">
        <w:trPr>
          <w:trHeight w:hRule="exact" w:val="416"/>
        </w:trPr>
        <w:tc>
          <w:tcPr>
            <w:tcW w:w="5671" w:type="dxa"/>
          </w:tcPr>
          <w:p w:rsidR="0063163E" w:rsidRDefault="0063163E"/>
        </w:tc>
        <w:tc>
          <w:tcPr>
            <w:tcW w:w="1702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135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3163E">
        <w:trPr>
          <w:trHeight w:hRule="exact" w:val="277"/>
        </w:trPr>
        <w:tc>
          <w:tcPr>
            <w:tcW w:w="5671" w:type="dxa"/>
          </w:tcPr>
          <w:p w:rsidR="0063163E" w:rsidRDefault="0063163E"/>
        </w:tc>
        <w:tc>
          <w:tcPr>
            <w:tcW w:w="1702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135" w:type="dxa"/>
          </w:tcPr>
          <w:p w:rsidR="0063163E" w:rsidRDefault="0063163E"/>
        </w:tc>
      </w:tr>
      <w:tr w:rsidR="0063163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63163E" w:rsidRDefault="00631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163E">
        <w:trPr>
          <w:trHeight w:hRule="exact" w:val="416"/>
        </w:trPr>
        <w:tc>
          <w:tcPr>
            <w:tcW w:w="5671" w:type="dxa"/>
          </w:tcPr>
          <w:p w:rsidR="0063163E" w:rsidRDefault="0063163E"/>
        </w:tc>
        <w:tc>
          <w:tcPr>
            <w:tcW w:w="1702" w:type="dxa"/>
          </w:tcPr>
          <w:p w:rsidR="0063163E" w:rsidRDefault="0063163E"/>
        </w:tc>
        <w:tc>
          <w:tcPr>
            <w:tcW w:w="426" w:type="dxa"/>
          </w:tcPr>
          <w:p w:rsidR="0063163E" w:rsidRDefault="0063163E"/>
        </w:tc>
        <w:tc>
          <w:tcPr>
            <w:tcW w:w="710" w:type="dxa"/>
          </w:tcPr>
          <w:p w:rsidR="0063163E" w:rsidRDefault="0063163E"/>
        </w:tc>
        <w:tc>
          <w:tcPr>
            <w:tcW w:w="1135" w:type="dxa"/>
          </w:tcPr>
          <w:p w:rsidR="0063163E" w:rsidRDefault="0063163E"/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договорной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договорного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положения о договорах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купли-продажи. Розничная купля-продажа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поставки, контрактации, энергоснабжения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продажи недвижимости. Продажа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мены, дарения, ренты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Договоры аренды. Договор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безвозмездного пользования (ссуды)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найма жилого помещения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подряда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возмездного оказания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16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Договоры в сфере перевозки грузов и пассажиров. Договоры буксировки и транспортной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16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16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3163E">
        <w:trPr>
          <w:trHeight w:hRule="exact" w:val="220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163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шению Академии, принятому на основании заявления обуча-ющегося).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163E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порядке, установленном соответствующим локальным нормативным актом образовательной организации.</w:t>
            </w:r>
          </w:p>
        </w:tc>
      </w:tr>
      <w:tr w:rsidR="006316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>
            <w:pPr>
              <w:spacing w:after="0" w:line="240" w:lineRule="auto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163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договорного права</w:t>
            </w:r>
          </w:p>
        </w:tc>
      </w:tr>
      <w:tr w:rsidR="0063163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договорного права и его значение. 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договорного права. Предмет и метод правового регулирования договорного права.</w:t>
            </w:r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 договорах купли-продажи. Розничная купля-продажа</w:t>
            </w:r>
          </w:p>
        </w:tc>
      </w:tr>
      <w:tr w:rsidR="006316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обязательств по передаче имущества в собственность. Понятие и значение договора 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-продажи.</w:t>
            </w:r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поставки, контрактации, энергоснабжения</w:t>
            </w:r>
          </w:p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договора поставки. Правовое регулирование договора поставки. Субъекты договора поставки. Исполнение договора поставки. Последствия поставки товаров ненадлежащего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и некомплектных товаров.</w:t>
            </w:r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 продажи недвижимости. Продажа предприятия</w:t>
            </w:r>
          </w:p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форма договора купли-продажи недвижимости. Предмет договора купли- продажи недвижимости. Права на земельный участок при продаже находящейся на нем недвижимости.</w:t>
            </w:r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мены, дарения, ренты</w:t>
            </w:r>
          </w:p>
        </w:tc>
      </w:tr>
      <w:tr w:rsidR="006316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договора мены, его отличие от договора купли-продажи. Цены и расходы по договору мены.</w:t>
            </w:r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аренды. Договор безвозмездного пользования (ссуды)</w:t>
            </w:r>
          </w:p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особенности и виды обязательств по передаче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в пользование. Понятие и содержание договорааренды (имущественного найма). Предмет договора аренды. Форма и срок договора аренды.</w:t>
            </w:r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найма жилого помещения</w:t>
            </w:r>
          </w:p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юридическая характеристика договора найма жилого помещения. Правовое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улирование договора найма жилого помещения. Право граждан на жилище и гарантии его реализации.</w:t>
            </w:r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подряда</w:t>
            </w:r>
          </w:p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содержание договора подряда. Отличие договора подряда от трудового договора. Стороны, предмет, цена и срок договора подряда.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изменения и расторжения договора</w:t>
            </w:r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 возмездного оказания услуг</w:t>
            </w:r>
          </w:p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договорных обязательств по оказанию услуг. Договор возмездного оказания услуг. Предмет договора. Стороны договора. Особенности исполнения договора возмездного 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услуг.</w:t>
            </w:r>
          </w:p>
        </w:tc>
      </w:tr>
      <w:tr w:rsidR="006316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в сфере перевозки грузов и пассажиров. Договоры буксировки и транспортной экспедиции</w:t>
            </w:r>
          </w:p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Транспортные обязательства, их виды. Источники правового регулирования перевозок. Система транспортных договоров. Договор перевозки грузов,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элементы.</w:t>
            </w:r>
          </w:p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3163E">
        <w:trPr>
          <w:trHeight w:hRule="exact" w:val="14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договорного права. Понятие и значение гражданско-правового договора.</w:t>
            </w:r>
          </w:p>
        </w:tc>
      </w:tr>
      <w:tr w:rsidR="0063163E">
        <w:trPr>
          <w:trHeight w:hRule="exact" w:val="14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Юридическая характеристика договора купли-продажи. Предмет и форма договора купли -продажи. Стороны договора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купли-продажи. Существенные условия договора купли- продажи.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 расторжение договора поставки. Ответственность сторон за нарушение обязательств по поставке. Особенности поставки товаров для государственных или муниципальных нужд.</w:t>
            </w:r>
          </w:p>
        </w:tc>
      </w:tr>
      <w:tr w:rsidR="0063163E">
        <w:trPr>
          <w:trHeight w:hRule="exact" w:val="14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перехода права собственности на недвижимое имущество. Существенные условия договора продажи недвижимости.</w:t>
            </w:r>
          </w:p>
        </w:tc>
      </w:tr>
      <w:tr w:rsidR="0063163E">
        <w:trPr>
          <w:trHeight w:hRule="exact" w:val="14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сторон договора. Правовая характеристика бартерных сделок.</w:t>
            </w:r>
          </w:p>
        </w:tc>
      </w:tr>
      <w:tr w:rsidR="0063163E">
        <w:trPr>
          <w:trHeight w:hRule="exact" w:val="14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и прекращение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аренды. Преимущественное право арендатора на заключение договора аренды на новый срок. Субаренда. Улучшение арендованного имущества. Основания прекращения договора аренды.</w:t>
            </w:r>
          </w:p>
        </w:tc>
      </w:tr>
      <w:tr w:rsidR="0063163E">
        <w:trPr>
          <w:trHeight w:hRule="exact" w:val="14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классификация жилищных фондов. Заключение договора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 жилого помещения. Форма и срок договора. Стороны в договоре найма жилого помещения, их права и обязанности.</w:t>
            </w:r>
          </w:p>
        </w:tc>
      </w:tr>
      <w:tr w:rsidR="0063163E">
        <w:trPr>
          <w:trHeight w:hRule="exact" w:val="14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подряда. Ответственность сторон за нарушение условий выполнения договора подряда.</w:t>
            </w:r>
          </w:p>
        </w:tc>
      </w:tr>
      <w:tr w:rsidR="0063163E">
        <w:trPr>
          <w:trHeight w:hRule="exact" w:val="14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договоров возмездного оказания услуг: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связи, медицинские услуги, ветеринарные услуги, аудиторские услуги, консультационные услуги, услуги по обучению, туристическому обслуживанию.</w:t>
            </w:r>
          </w:p>
        </w:tc>
      </w:tr>
      <w:tr w:rsidR="0063163E">
        <w:trPr>
          <w:trHeight w:hRule="exact" w:val="14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перевозочные документы. Особенности договора перевозки груза на отдельных видах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транспорта.</w:t>
            </w:r>
          </w:p>
        </w:tc>
      </w:tr>
      <w:tr w:rsidR="006316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>
            <w:pPr>
              <w:spacing w:after="0" w:line="240" w:lineRule="auto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163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«Договорная работа в сфере закупок» / Алексеев Н.Е..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63163E">
        <w:trPr>
          <w:trHeight w:hRule="exact" w:val="138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16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купли-продажи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https://urait.ru/bcode/466877</w:t>
              </w:r>
            </w:hyperlink>
            <w:r>
              <w:t xml:space="preserve"> 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16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978-5-534-13475-9.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https://urait.ru/bcode/459172</w:t>
              </w:r>
            </w:hyperlink>
            <w:r>
              <w:t xml:space="preserve"> </w:t>
            </w:r>
          </w:p>
        </w:tc>
      </w:tr>
      <w:tr w:rsidR="0063163E">
        <w:trPr>
          <w:trHeight w:hRule="exact" w:val="277"/>
        </w:trPr>
        <w:tc>
          <w:tcPr>
            <w:tcW w:w="285" w:type="dxa"/>
          </w:tcPr>
          <w:p w:rsidR="0063163E" w:rsidRDefault="0063163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163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https://urait.ru/bcode/449832</w:t>
              </w:r>
            </w:hyperlink>
            <w:r>
              <w:t xml:space="preserve"> </w:t>
            </w:r>
          </w:p>
        </w:tc>
      </w:tr>
      <w:tr w:rsidR="0063163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https://urait.ru/bcode/451891</w:t>
              </w:r>
            </w:hyperlink>
            <w:r>
              <w:t xml:space="preserve"> </w:t>
            </w:r>
          </w:p>
        </w:tc>
      </w:tr>
      <w:tr w:rsidR="006316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163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163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3163E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163E">
        <w:trPr>
          <w:trHeight w:hRule="exact" w:val="115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ательность действий: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иплине, текст лекций, а также электронные пособия.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афики.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16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аммного обеспечения и информационных справочных систем</w:t>
            </w:r>
          </w:p>
        </w:tc>
      </w:tr>
      <w:tr w:rsidR="0063163E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3163E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с открытым исходным кодом LibreOffice 6.0.3.2 Stable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3163E" w:rsidRDefault="006316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163E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63163E"/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6316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316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316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316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163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следующие информационные технологии: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налитической деятельности;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и обучающимися для рассылки информации, переписки и обсуждения учебных вопросов.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3163E">
        <w:trPr>
          <w:trHeight w:hRule="exact" w:val="277"/>
        </w:trPr>
        <w:tc>
          <w:tcPr>
            <w:tcW w:w="9640" w:type="dxa"/>
          </w:tcPr>
          <w:p w:rsidR="0063163E" w:rsidRDefault="0063163E"/>
        </w:tc>
      </w:tr>
      <w:tr w:rsidR="006316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</w:t>
            </w:r>
          </w:p>
        </w:tc>
      </w:tr>
      <w:tr w:rsidR="0063163E">
        <w:trPr>
          <w:trHeight w:hRule="exact" w:val="3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вки, практической и научно-исследовательской работ обучающихся, предусмотренных рабочей программой дисциплины.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2 Производственная, д. 41/1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XP, Microsoft Office Professional Plus 2007, LibreOffice Writer,  LibreOffice Calc,</w:t>
            </w:r>
          </w:p>
        </w:tc>
      </w:tr>
    </w:tbl>
    <w:p w:rsidR="0063163E" w:rsidRDefault="00D81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163E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163E" w:rsidRDefault="00D81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3163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163E" w:rsidRDefault="00D8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итофон – 1 шт. Индивидуальные средства защиты – 4.</w:t>
            </w:r>
          </w:p>
        </w:tc>
      </w:tr>
    </w:tbl>
    <w:p w:rsidR="0063163E" w:rsidRDefault="0063163E"/>
    <w:sectPr w:rsidR="006316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163E"/>
    <w:rsid w:val="00D31453"/>
    <w:rsid w:val="00D8180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8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89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83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91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687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5760</Words>
  <Characters>32832</Characters>
  <Application>Microsoft Office Word</Application>
  <DocSecurity>0</DocSecurity>
  <Lines>273</Lines>
  <Paragraphs>77</Paragraphs>
  <ScaleCrop>false</ScaleCrop>
  <Company/>
  <LinksUpToDate>false</LinksUpToDate>
  <CharactersWithSpaces>38515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2022-2023_ФГОС3++2022_Бак-ЗФО-ТД(ОиУЗД)(22)_plx_Договорная работа в сфере закупок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